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</w:rPr>
      </w:pPr>
      <w:r>
        <w:rPr>
          <w:rFonts w:hint="default"/>
        </w:rPr>
        <w:t>Приложение 1 к постановлению Совета Министров Республики Беларусь О предпринимательской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деятельности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r>
        <w:rPr>
          <w:rFonts w:ascii="Helvetica" w:hAnsi="Helvetica" w:eastAsia="Helvetica" w:cs="Helvetica"/>
          <w:i w:val="0"/>
          <w:iCs w:val="0"/>
          <w:caps w:val="0"/>
          <w:color w:val="161616"/>
          <w:spacing w:val="0"/>
          <w:sz w:val="21"/>
          <w:szCs w:val="21"/>
        </w:rPr>
        <w:t>Добрый день, прошу Вас рассмотреть добавление в перечень видов деятельности, разрешенных для осуществления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61616"/>
          <w:spacing w:val="0"/>
          <w:sz w:val="21"/>
          <w:szCs w:val="21"/>
          <w:lang w:val="en-US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61616"/>
          <w:spacing w:val="0"/>
          <w:sz w:val="21"/>
          <w:szCs w:val="21"/>
        </w:rPr>
        <w:t>в качестве Индивидуального предпринимателя 46690-Оптовая торговля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61616"/>
          <w:spacing w:val="0"/>
          <w:sz w:val="21"/>
          <w:szCs w:val="21"/>
          <w:lang w:val="en-US"/>
        </w:rPr>
        <w:t>….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161616"/>
          <w:spacing w:val="0"/>
          <w:sz w:val="21"/>
          <w:szCs w:val="21"/>
        </w:rPr>
        <w:t xml:space="preserve"> . ИП изготавливает из оцинкованной стали(жести) изделия для установки их в системе вентиляции (воздухоотводы, отливы ,зонты и.тд.). А получается , сделал, а отпускать по накладной и отражать  по ОКЭД как ? Только по группе 259 Производство прочих готовых металлических изделий 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2866"/>
    <w:rsid w:val="5B7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2024-05-19T15:40:00Z</dcterms:created>
  <dc:creator>PC</dc:creator>
  <cp:lastModifiedBy>Людмила Речец</cp:lastModifiedBy>
  <dcterms:modified xsi:type="dcterms:W3CDTF">2024-05-19T15:42:28Z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AA2D3A66189D4026AD78375AD4EE929B_11</vt:lpwstr>
  </property>
</Properties>
</file>